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7504" w14:textId="77777777" w:rsidR="004412BB" w:rsidRDefault="004412BB" w:rsidP="004412BB">
      <w:pPr>
        <w:jc w:val="center"/>
        <w:rPr>
          <w:rFonts w:ascii="Book Antiqua" w:hAnsi="Book Antiqua"/>
          <w:color w:val="8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5F5F6A" wp14:editId="16DC3FCD">
            <wp:simplePos x="0" y="0"/>
            <wp:positionH relativeFrom="margin">
              <wp:posOffset>0</wp:posOffset>
            </wp:positionH>
            <wp:positionV relativeFrom="margin">
              <wp:posOffset>76200</wp:posOffset>
            </wp:positionV>
            <wp:extent cx="1280098" cy="128528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5" t="12114" r="22724" b="7128"/>
                    <a:stretch/>
                  </pic:blipFill>
                  <pic:spPr bwMode="auto">
                    <a:xfrm>
                      <a:off x="0" y="0"/>
                      <a:ext cx="1280098" cy="1285289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color w:val="800000"/>
        </w:rPr>
        <w:t xml:space="preserve">      </w:t>
      </w:r>
    </w:p>
    <w:p w14:paraId="17E6D3A0" w14:textId="77777777" w:rsidR="004412BB" w:rsidRDefault="004412BB" w:rsidP="004412BB">
      <w:pPr>
        <w:pStyle w:val="NoSpacing"/>
        <w:jc w:val="center"/>
        <w:rPr>
          <w:rFonts w:ascii="Book Antiqua" w:hAnsi="Book Antiqua"/>
          <w:color w:val="800000"/>
        </w:rPr>
      </w:pPr>
    </w:p>
    <w:p w14:paraId="0D516B4F" w14:textId="77777777" w:rsidR="004412BB" w:rsidRPr="00DA668A" w:rsidRDefault="004412BB" w:rsidP="004412BB">
      <w:pPr>
        <w:pStyle w:val="NoSpacing"/>
        <w:jc w:val="right"/>
        <w:rPr>
          <w:rFonts w:ascii="Times New Roman" w:hAnsi="Times New Roman"/>
          <w:b/>
          <w:color w:val="C00000"/>
          <w:sz w:val="24"/>
          <w:szCs w:val="24"/>
        </w:rPr>
      </w:pPr>
      <w:r w:rsidRPr="00DA668A">
        <w:rPr>
          <w:rFonts w:ascii="Times New Roman" w:hAnsi="Times New Roman"/>
          <w:b/>
          <w:color w:val="C00000"/>
          <w:sz w:val="24"/>
          <w:szCs w:val="24"/>
        </w:rPr>
        <w:t>Village of Monroeville</w:t>
      </w:r>
    </w:p>
    <w:p w14:paraId="078E626F" w14:textId="77777777" w:rsidR="004412BB" w:rsidRPr="00DA668A" w:rsidRDefault="004412BB" w:rsidP="004412BB">
      <w:pPr>
        <w:pStyle w:val="NoSpacing"/>
        <w:jc w:val="right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21 N Main St.</w:t>
      </w:r>
      <w:r w:rsidRPr="00DA668A">
        <w:rPr>
          <w:rFonts w:ascii="Times New Roman" w:hAnsi="Times New Roman"/>
          <w:b/>
          <w:color w:val="C00000"/>
          <w:sz w:val="24"/>
          <w:szCs w:val="24"/>
        </w:rPr>
        <w:t xml:space="preserve"> ~ P.O. Box </w:t>
      </w:r>
      <w:r>
        <w:rPr>
          <w:rFonts w:ascii="Times New Roman" w:hAnsi="Times New Roman"/>
          <w:b/>
          <w:color w:val="C00000"/>
          <w:sz w:val="24"/>
          <w:szCs w:val="24"/>
        </w:rPr>
        <w:t>156</w:t>
      </w:r>
    </w:p>
    <w:p w14:paraId="7C6300A8" w14:textId="77777777" w:rsidR="004412BB" w:rsidRPr="00DA668A" w:rsidRDefault="004412BB" w:rsidP="004412BB">
      <w:pPr>
        <w:pStyle w:val="NoSpacing"/>
        <w:jc w:val="right"/>
        <w:rPr>
          <w:rFonts w:ascii="Times New Roman" w:hAnsi="Times New Roman"/>
          <w:b/>
          <w:color w:val="C00000"/>
          <w:sz w:val="24"/>
          <w:szCs w:val="24"/>
        </w:rPr>
      </w:pPr>
      <w:r w:rsidRPr="00DA668A">
        <w:rPr>
          <w:rFonts w:ascii="Times New Roman" w:hAnsi="Times New Roman"/>
          <w:b/>
          <w:color w:val="C00000"/>
          <w:sz w:val="24"/>
          <w:szCs w:val="24"/>
        </w:rPr>
        <w:t>Monroeville, Ohio 44847</w:t>
      </w:r>
    </w:p>
    <w:p w14:paraId="7D1D200B" w14:textId="77777777" w:rsidR="004412BB" w:rsidRPr="00DA668A" w:rsidRDefault="004412BB" w:rsidP="004412BB">
      <w:pPr>
        <w:pStyle w:val="NoSpacing"/>
        <w:ind w:left="2160" w:firstLine="720"/>
        <w:jc w:val="right"/>
        <w:rPr>
          <w:rFonts w:ascii="Times New Roman" w:hAnsi="Times New Roman"/>
          <w:b/>
          <w:color w:val="C00000"/>
          <w:sz w:val="24"/>
          <w:szCs w:val="24"/>
        </w:rPr>
      </w:pPr>
      <w:r w:rsidRPr="00DA668A">
        <w:rPr>
          <w:rFonts w:ascii="Times New Roman" w:hAnsi="Times New Roman"/>
          <w:b/>
          <w:color w:val="C00000"/>
          <w:sz w:val="24"/>
          <w:szCs w:val="24"/>
        </w:rPr>
        <w:t xml:space="preserve">               Ph: 419-465-4443 ~ Fax: 419-465-2259</w:t>
      </w:r>
    </w:p>
    <w:p w14:paraId="61633F4E" w14:textId="77777777" w:rsidR="004412BB" w:rsidRPr="00DA668A" w:rsidRDefault="004412BB" w:rsidP="004412BB">
      <w:pPr>
        <w:pStyle w:val="NoSpacing"/>
        <w:ind w:left="2160" w:firstLine="720"/>
        <w:jc w:val="right"/>
        <w:rPr>
          <w:rFonts w:ascii="Times New Roman" w:hAnsi="Times New Roman"/>
          <w:b/>
          <w:color w:val="800000"/>
          <w:sz w:val="24"/>
          <w:szCs w:val="24"/>
        </w:rPr>
      </w:pPr>
      <w:r w:rsidRPr="00DA668A">
        <w:rPr>
          <w:rFonts w:ascii="Times New Roman" w:hAnsi="Times New Roman"/>
          <w:b/>
          <w:color w:val="800000"/>
          <w:sz w:val="24"/>
          <w:szCs w:val="24"/>
        </w:rPr>
        <w:t xml:space="preserve">          </w:t>
      </w:r>
      <w:r w:rsidRPr="00DA668A">
        <w:rPr>
          <w:rFonts w:ascii="Times New Roman" w:hAnsi="Times New Roman"/>
          <w:b/>
          <w:color w:val="C00000"/>
          <w:sz w:val="24"/>
          <w:szCs w:val="24"/>
        </w:rPr>
        <w:t xml:space="preserve">Email: </w:t>
      </w:r>
      <w:hyperlink r:id="rId7" w:history="1">
        <w:r w:rsidRPr="00DA668A">
          <w:rPr>
            <w:rStyle w:val="Hyperlink"/>
            <w:rFonts w:ascii="Times New Roman" w:hAnsi="Times New Roman"/>
            <w:b/>
            <w:sz w:val="24"/>
            <w:szCs w:val="24"/>
          </w:rPr>
          <w:t>adminoffice@monroevilleohio.com</w:t>
        </w:r>
      </w:hyperlink>
    </w:p>
    <w:p w14:paraId="3780702C" w14:textId="77777777" w:rsidR="004412BB" w:rsidRPr="00DA668A" w:rsidRDefault="004412BB" w:rsidP="004412BB">
      <w:pPr>
        <w:pStyle w:val="NoSpacing"/>
        <w:jc w:val="right"/>
        <w:rPr>
          <w:rFonts w:ascii="Times New Roman" w:hAnsi="Times New Roman"/>
          <w:b/>
          <w:color w:val="800000"/>
          <w:sz w:val="24"/>
          <w:szCs w:val="24"/>
        </w:rPr>
      </w:pPr>
      <w:r w:rsidRPr="00DA668A">
        <w:rPr>
          <w:rFonts w:ascii="Times New Roman" w:hAnsi="Times New Roman"/>
          <w:b/>
          <w:color w:val="800000"/>
          <w:sz w:val="24"/>
          <w:szCs w:val="24"/>
        </w:rPr>
        <w:t xml:space="preserve">                    </w:t>
      </w:r>
      <w:r w:rsidRPr="00DA668A">
        <w:rPr>
          <w:rFonts w:ascii="Times New Roman" w:hAnsi="Times New Roman"/>
          <w:b/>
          <w:color w:val="C00000"/>
          <w:sz w:val="24"/>
          <w:szCs w:val="24"/>
        </w:rPr>
        <w:t xml:space="preserve">Tax Email: </w:t>
      </w:r>
      <w:hyperlink r:id="rId8" w:history="1">
        <w:r w:rsidRPr="00DA668A">
          <w:rPr>
            <w:rStyle w:val="Hyperlink"/>
            <w:rFonts w:ascii="Times New Roman" w:hAnsi="Times New Roman"/>
            <w:b/>
            <w:sz w:val="24"/>
            <w:szCs w:val="24"/>
          </w:rPr>
          <w:t>incometax@monroevilleohio.com</w:t>
        </w:r>
      </w:hyperlink>
    </w:p>
    <w:p w14:paraId="555C23D8" w14:textId="77777777" w:rsidR="004412BB" w:rsidRPr="00DA668A" w:rsidRDefault="004412BB" w:rsidP="004412BB">
      <w:pPr>
        <w:pStyle w:val="NoSpacing"/>
        <w:jc w:val="right"/>
        <w:rPr>
          <w:rFonts w:ascii="Times New Roman" w:hAnsi="Times New Roman"/>
          <w:b/>
          <w:color w:val="800000"/>
          <w:sz w:val="24"/>
          <w:szCs w:val="24"/>
        </w:rPr>
      </w:pPr>
      <w:r w:rsidRPr="00DA668A">
        <w:rPr>
          <w:rFonts w:ascii="Times New Roman" w:hAnsi="Times New Roman"/>
          <w:b/>
          <w:color w:val="800000"/>
          <w:sz w:val="24"/>
          <w:szCs w:val="24"/>
        </w:rPr>
        <w:t xml:space="preserve">                                                          </w:t>
      </w:r>
      <w:r w:rsidRPr="00DA668A">
        <w:rPr>
          <w:rFonts w:ascii="Times New Roman" w:hAnsi="Times New Roman"/>
          <w:b/>
          <w:color w:val="C00000"/>
          <w:sz w:val="24"/>
          <w:szCs w:val="24"/>
        </w:rPr>
        <w:t xml:space="preserve">Website: </w:t>
      </w:r>
      <w:hyperlink r:id="rId9" w:history="1">
        <w:r w:rsidRPr="00DA668A">
          <w:rPr>
            <w:rStyle w:val="Hyperlink"/>
            <w:rFonts w:ascii="Times New Roman" w:hAnsi="Times New Roman"/>
            <w:b/>
            <w:sz w:val="24"/>
            <w:szCs w:val="24"/>
          </w:rPr>
          <w:t>http://www.monroevilleohio.com</w:t>
        </w:r>
      </w:hyperlink>
    </w:p>
    <w:p w14:paraId="4AD809D5" w14:textId="77777777" w:rsidR="004412BB" w:rsidRDefault="004412BB" w:rsidP="004412BB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5C3233" w14:textId="466AB70C" w:rsidR="004412BB" w:rsidRPr="00312BF2" w:rsidRDefault="004412BB" w:rsidP="004412BB">
      <w:pPr>
        <w:pStyle w:val="NoSpacing"/>
        <w:jc w:val="center"/>
        <w:rPr>
          <w:rStyle w:val="Hyperlink"/>
          <w:rFonts w:ascii="Garamond" w:hAnsi="Garamond"/>
          <w:b/>
          <w:color w:val="000000" w:themeColor="text1"/>
        </w:rPr>
      </w:pPr>
      <w:r w:rsidRPr="00312BF2">
        <w:rPr>
          <w:rStyle w:val="Hyperlink"/>
          <w:rFonts w:ascii="Garamond" w:hAnsi="Garamond"/>
          <w:b/>
          <w:color w:val="000000" w:themeColor="text1"/>
        </w:rPr>
        <w:t>COMMONS PARK</w:t>
      </w:r>
    </w:p>
    <w:p w14:paraId="06FD14EA" w14:textId="1A6C0E1E" w:rsidR="004412BB" w:rsidRPr="00312BF2" w:rsidRDefault="004412BB" w:rsidP="004412BB">
      <w:pPr>
        <w:pStyle w:val="NoSpacing"/>
        <w:jc w:val="center"/>
        <w:rPr>
          <w:rStyle w:val="Hyperlink"/>
          <w:rFonts w:ascii="Garamond" w:hAnsi="Garamond"/>
          <w:bCs/>
          <w:color w:val="000000" w:themeColor="text1"/>
          <w:u w:val="none"/>
        </w:rPr>
      </w:pPr>
      <w:r w:rsidRPr="00312BF2">
        <w:rPr>
          <w:rStyle w:val="Hyperlink"/>
          <w:rFonts w:ascii="Garamond" w:hAnsi="Garamond"/>
          <w:b/>
          <w:color w:val="000000" w:themeColor="text1"/>
        </w:rPr>
        <w:t>RENTAL AGREEMENT</w:t>
      </w:r>
    </w:p>
    <w:p w14:paraId="352C3F14" w14:textId="6095DE19" w:rsidR="004412BB" w:rsidRPr="00312BF2" w:rsidRDefault="004412BB" w:rsidP="004412BB">
      <w:pPr>
        <w:pStyle w:val="NoSpacing"/>
        <w:rPr>
          <w:rStyle w:val="Hyperlink"/>
          <w:rFonts w:ascii="Garamond" w:hAnsi="Garamond"/>
          <w:bCs/>
          <w:color w:val="000000" w:themeColor="text1"/>
          <w:u w:val="none"/>
        </w:rPr>
      </w:pPr>
    </w:p>
    <w:p w14:paraId="70763E3E" w14:textId="4A4F221E" w:rsidR="004412BB" w:rsidRDefault="004412BB" w:rsidP="004412BB">
      <w:pPr>
        <w:pStyle w:val="NoSpacing"/>
        <w:rPr>
          <w:rStyle w:val="Hyperlink"/>
          <w:rFonts w:ascii="Garamond" w:hAnsi="Garamond"/>
          <w:bCs/>
          <w:color w:val="000000" w:themeColor="text1"/>
          <w:u w:val="none"/>
        </w:rPr>
      </w:pPr>
      <w:r w:rsidRPr="00312BF2">
        <w:rPr>
          <w:rStyle w:val="Hyperlink"/>
          <w:rFonts w:ascii="Garamond" w:hAnsi="Garamond"/>
          <w:bCs/>
          <w:color w:val="000000" w:themeColor="text1"/>
          <w:u w:val="none"/>
        </w:rPr>
        <w:tab/>
        <w:t>WHEREAS, the Village of Monroeville (“Village”) owns Common Park which consists of several monuments and a building dedicated to Monroeville residents and/or graduates who served the community and nation during times of war and world conflict, a water pump, several benches, and a gazebo;</w:t>
      </w:r>
    </w:p>
    <w:p w14:paraId="58DCA600" w14:textId="77777777" w:rsidR="00312BF2" w:rsidRPr="00312BF2" w:rsidRDefault="00312BF2" w:rsidP="004412BB">
      <w:pPr>
        <w:pStyle w:val="NoSpacing"/>
        <w:rPr>
          <w:rStyle w:val="Hyperlink"/>
          <w:rFonts w:ascii="Garamond" w:hAnsi="Garamond"/>
          <w:bCs/>
          <w:color w:val="000000" w:themeColor="text1"/>
          <w:u w:val="none"/>
        </w:rPr>
      </w:pPr>
    </w:p>
    <w:p w14:paraId="7CA0CCB9" w14:textId="1F6356E7" w:rsidR="004412BB" w:rsidRPr="00312BF2" w:rsidRDefault="00312BF2" w:rsidP="004412BB">
      <w:pPr>
        <w:pStyle w:val="NoSpacing"/>
        <w:rPr>
          <w:rStyle w:val="Hyperlink"/>
          <w:rFonts w:ascii="Garamond" w:hAnsi="Garamond"/>
          <w:bCs/>
          <w:color w:val="000000" w:themeColor="text1"/>
          <w:u w:val="none"/>
        </w:rPr>
      </w:pPr>
      <w:r w:rsidRPr="00312BF2">
        <w:rPr>
          <w:rStyle w:val="Hyperlink"/>
          <w:rFonts w:ascii="Garamond" w:hAnsi="Garamond"/>
          <w:bCs/>
          <w:color w:val="000000" w:themeColor="text1"/>
          <w:u w:val="none"/>
        </w:rPr>
        <w:tab/>
      </w:r>
      <w:r w:rsidR="004412BB" w:rsidRPr="00312BF2">
        <w:rPr>
          <w:rStyle w:val="Hyperlink"/>
          <w:rFonts w:ascii="Garamond" w:hAnsi="Garamond"/>
          <w:bCs/>
          <w:color w:val="000000" w:themeColor="text1"/>
          <w:u w:val="none"/>
        </w:rPr>
        <w:t>WHEREAS, residents of the Village and persons or organizations may use Commons Park as availability permits;</w:t>
      </w:r>
    </w:p>
    <w:p w14:paraId="1087402E" w14:textId="77777777" w:rsidR="00312BF2" w:rsidRPr="00312BF2" w:rsidRDefault="00312BF2" w:rsidP="004412BB">
      <w:pPr>
        <w:pStyle w:val="NoSpacing"/>
        <w:rPr>
          <w:rStyle w:val="Hyperlink"/>
          <w:rFonts w:ascii="Garamond" w:hAnsi="Garamond"/>
          <w:bCs/>
          <w:color w:val="000000" w:themeColor="text1"/>
          <w:u w:val="none"/>
        </w:rPr>
      </w:pPr>
    </w:p>
    <w:p w14:paraId="0E8E8F20" w14:textId="082B1C90" w:rsidR="004412BB" w:rsidRPr="00312BF2" w:rsidRDefault="005E4A02" w:rsidP="004412BB">
      <w:pPr>
        <w:pStyle w:val="NoSpacing"/>
        <w:rPr>
          <w:rStyle w:val="Hyperlink"/>
          <w:rFonts w:ascii="Garamond" w:hAnsi="Garamond"/>
          <w:bCs/>
          <w:color w:val="000000" w:themeColor="text1"/>
          <w:u w:val="none"/>
        </w:rPr>
      </w:pPr>
      <w:r w:rsidRPr="00312BF2">
        <w:rPr>
          <w:rStyle w:val="Hyperlink"/>
          <w:rFonts w:ascii="Garamond" w:hAnsi="Garamond"/>
          <w:bCs/>
          <w:color w:val="000000" w:themeColor="text1"/>
          <w:u w:val="none"/>
        </w:rPr>
        <w:tab/>
      </w:r>
      <w:r w:rsidR="004412BB" w:rsidRPr="00312BF2">
        <w:rPr>
          <w:rStyle w:val="Hyperlink"/>
          <w:rFonts w:ascii="Garamond" w:hAnsi="Garamond"/>
          <w:bCs/>
          <w:color w:val="000000" w:themeColor="text1"/>
          <w:u w:val="none"/>
        </w:rPr>
        <w:t xml:space="preserve">WHEREAS, </w:t>
      </w:r>
      <w:r w:rsidR="004412BB" w:rsidRPr="00312BF2">
        <w:rPr>
          <w:rStyle w:val="Hyperlink"/>
          <w:rFonts w:ascii="Garamond" w:hAnsi="Garamond"/>
          <w:bCs/>
          <w:color w:val="000000" w:themeColor="text1"/>
        </w:rPr>
        <w:tab/>
      </w:r>
      <w:r w:rsidR="004412BB" w:rsidRPr="00312BF2">
        <w:rPr>
          <w:rStyle w:val="Hyperlink"/>
          <w:rFonts w:ascii="Garamond" w:hAnsi="Garamond"/>
          <w:bCs/>
          <w:color w:val="000000" w:themeColor="text1"/>
        </w:rPr>
        <w:tab/>
      </w:r>
      <w:r w:rsidR="004412BB" w:rsidRPr="00312BF2">
        <w:rPr>
          <w:rStyle w:val="Hyperlink"/>
          <w:rFonts w:ascii="Garamond" w:hAnsi="Garamond"/>
          <w:bCs/>
          <w:color w:val="000000" w:themeColor="text1"/>
        </w:rPr>
        <w:tab/>
      </w:r>
      <w:r w:rsidR="004412BB" w:rsidRPr="00312BF2">
        <w:rPr>
          <w:rStyle w:val="Hyperlink"/>
          <w:rFonts w:ascii="Garamond" w:hAnsi="Garamond"/>
          <w:bCs/>
          <w:color w:val="000000" w:themeColor="text1"/>
        </w:rPr>
        <w:tab/>
      </w:r>
      <w:r w:rsidR="004412BB" w:rsidRPr="00312BF2">
        <w:rPr>
          <w:rStyle w:val="Hyperlink"/>
          <w:rFonts w:ascii="Garamond" w:hAnsi="Garamond"/>
          <w:bCs/>
          <w:color w:val="000000" w:themeColor="text1"/>
        </w:rPr>
        <w:tab/>
      </w:r>
      <w:r w:rsidR="004412BB" w:rsidRPr="00312BF2">
        <w:rPr>
          <w:rStyle w:val="Hyperlink"/>
          <w:rFonts w:ascii="Garamond" w:hAnsi="Garamond"/>
          <w:bCs/>
          <w:color w:val="000000" w:themeColor="text1"/>
        </w:rPr>
        <w:tab/>
      </w:r>
      <w:r w:rsidR="004412BB" w:rsidRPr="00312BF2">
        <w:rPr>
          <w:rStyle w:val="Hyperlink"/>
          <w:rFonts w:ascii="Garamond" w:hAnsi="Garamond"/>
          <w:bCs/>
          <w:color w:val="000000" w:themeColor="text1"/>
          <w:u w:val="none"/>
        </w:rPr>
        <w:t xml:space="preserve"> (“Lessee”) desires to use Commons P</w:t>
      </w:r>
      <w:r w:rsidR="00674792" w:rsidRPr="00312BF2">
        <w:rPr>
          <w:rStyle w:val="Hyperlink"/>
          <w:rFonts w:ascii="Garamond" w:hAnsi="Garamond"/>
          <w:bCs/>
          <w:color w:val="000000" w:themeColor="text1"/>
          <w:u w:val="none"/>
        </w:rPr>
        <w:t xml:space="preserve">ark on </w:t>
      </w:r>
      <w:r w:rsidR="00674792" w:rsidRPr="00312BF2">
        <w:rPr>
          <w:rStyle w:val="Hyperlink"/>
          <w:rFonts w:ascii="Garamond" w:hAnsi="Garamond"/>
          <w:bCs/>
          <w:color w:val="000000" w:themeColor="text1"/>
        </w:rPr>
        <w:tab/>
      </w:r>
      <w:r w:rsidR="00674792" w:rsidRPr="00312BF2">
        <w:rPr>
          <w:rStyle w:val="Hyperlink"/>
          <w:rFonts w:ascii="Garamond" w:hAnsi="Garamond"/>
          <w:bCs/>
          <w:color w:val="000000" w:themeColor="text1"/>
        </w:rPr>
        <w:tab/>
      </w:r>
      <w:r w:rsidR="00674792" w:rsidRPr="00312BF2">
        <w:rPr>
          <w:rStyle w:val="Hyperlink"/>
          <w:rFonts w:ascii="Garamond" w:hAnsi="Garamond"/>
          <w:bCs/>
          <w:color w:val="000000" w:themeColor="text1"/>
        </w:rPr>
        <w:tab/>
      </w:r>
      <w:r w:rsidR="00674792" w:rsidRPr="00312BF2">
        <w:rPr>
          <w:rStyle w:val="Hyperlink"/>
          <w:rFonts w:ascii="Garamond" w:hAnsi="Garamond"/>
          <w:bCs/>
          <w:color w:val="000000" w:themeColor="text1"/>
          <w:u w:val="none"/>
        </w:rPr>
        <w:t xml:space="preserve"> from </w:t>
      </w:r>
      <w:r w:rsidR="00674792" w:rsidRPr="00312BF2">
        <w:rPr>
          <w:rStyle w:val="Hyperlink"/>
          <w:rFonts w:ascii="Garamond" w:hAnsi="Garamond"/>
          <w:bCs/>
          <w:color w:val="000000" w:themeColor="text1"/>
        </w:rPr>
        <w:tab/>
      </w:r>
      <w:r w:rsidR="00674792" w:rsidRPr="00312BF2">
        <w:rPr>
          <w:rStyle w:val="Hyperlink"/>
          <w:rFonts w:ascii="Garamond" w:hAnsi="Garamond"/>
          <w:bCs/>
          <w:color w:val="000000" w:themeColor="text1"/>
        </w:rPr>
        <w:tab/>
      </w:r>
      <w:r w:rsidR="00674792" w:rsidRPr="00312BF2">
        <w:rPr>
          <w:rStyle w:val="Hyperlink"/>
          <w:rFonts w:ascii="Garamond" w:hAnsi="Garamond"/>
          <w:bCs/>
          <w:color w:val="000000" w:themeColor="text1"/>
        </w:rPr>
        <w:tab/>
      </w:r>
      <w:r w:rsidR="00674792" w:rsidRPr="00312BF2">
        <w:rPr>
          <w:rStyle w:val="Hyperlink"/>
          <w:rFonts w:ascii="Garamond" w:hAnsi="Garamond"/>
          <w:bCs/>
          <w:color w:val="000000" w:themeColor="text1"/>
        </w:rPr>
        <w:tab/>
      </w:r>
      <w:r w:rsidR="00674792" w:rsidRPr="00312BF2">
        <w:rPr>
          <w:rStyle w:val="Hyperlink"/>
          <w:rFonts w:ascii="Garamond" w:hAnsi="Garamond"/>
          <w:bCs/>
          <w:color w:val="000000" w:themeColor="text1"/>
          <w:u w:val="none"/>
        </w:rPr>
        <w:t xml:space="preserve"> to </w:t>
      </w:r>
      <w:r w:rsidR="00674792" w:rsidRPr="00312BF2">
        <w:rPr>
          <w:rStyle w:val="Hyperlink"/>
          <w:rFonts w:ascii="Garamond" w:hAnsi="Garamond"/>
          <w:bCs/>
          <w:color w:val="000000" w:themeColor="text1"/>
        </w:rPr>
        <w:tab/>
      </w:r>
      <w:r w:rsidR="00674792" w:rsidRPr="00312BF2">
        <w:rPr>
          <w:rStyle w:val="Hyperlink"/>
          <w:rFonts w:ascii="Garamond" w:hAnsi="Garamond"/>
          <w:bCs/>
          <w:color w:val="000000" w:themeColor="text1"/>
        </w:rPr>
        <w:tab/>
      </w:r>
      <w:r w:rsidR="00674792" w:rsidRPr="00312BF2">
        <w:rPr>
          <w:rStyle w:val="Hyperlink"/>
          <w:rFonts w:ascii="Garamond" w:hAnsi="Garamond"/>
          <w:bCs/>
          <w:color w:val="000000" w:themeColor="text1"/>
        </w:rPr>
        <w:tab/>
      </w:r>
      <w:r w:rsidR="00674792" w:rsidRPr="00312BF2">
        <w:rPr>
          <w:rStyle w:val="Hyperlink"/>
          <w:rFonts w:ascii="Garamond" w:hAnsi="Garamond"/>
          <w:bCs/>
          <w:color w:val="000000" w:themeColor="text1"/>
        </w:rPr>
        <w:tab/>
      </w:r>
      <w:r w:rsidR="00674792" w:rsidRPr="00312BF2">
        <w:rPr>
          <w:rStyle w:val="Hyperlink"/>
          <w:rFonts w:ascii="Garamond" w:hAnsi="Garamond"/>
          <w:bCs/>
          <w:color w:val="000000" w:themeColor="text1"/>
          <w:u w:val="none"/>
        </w:rPr>
        <w:t>.</w:t>
      </w:r>
    </w:p>
    <w:p w14:paraId="6412777B" w14:textId="331E7FD1" w:rsidR="00674792" w:rsidRPr="00312BF2" w:rsidRDefault="00674792" w:rsidP="004412BB">
      <w:pPr>
        <w:pStyle w:val="NoSpacing"/>
        <w:rPr>
          <w:rStyle w:val="Hyperlink"/>
          <w:rFonts w:ascii="Garamond" w:hAnsi="Garamond"/>
          <w:bCs/>
          <w:color w:val="000000" w:themeColor="text1"/>
          <w:u w:val="none"/>
        </w:rPr>
      </w:pPr>
      <w:r w:rsidRPr="00312BF2">
        <w:rPr>
          <w:rStyle w:val="Hyperlink"/>
          <w:rFonts w:ascii="Garamond" w:hAnsi="Garamond"/>
          <w:bCs/>
          <w:color w:val="000000" w:themeColor="text1"/>
          <w:u w:val="none"/>
        </w:rPr>
        <w:tab/>
        <w:t>THEREFORE, IT IS AGREED between Lessee and the Village as follows:</w:t>
      </w:r>
    </w:p>
    <w:p w14:paraId="528DC3EB" w14:textId="23A1E1FE" w:rsidR="00674792" w:rsidRPr="00312BF2" w:rsidRDefault="00674792" w:rsidP="004412BB">
      <w:pPr>
        <w:pStyle w:val="NoSpacing"/>
        <w:rPr>
          <w:rStyle w:val="Hyperlink"/>
          <w:rFonts w:ascii="Garamond" w:hAnsi="Garamond"/>
          <w:bCs/>
          <w:color w:val="000000" w:themeColor="text1"/>
          <w:u w:val="none"/>
        </w:rPr>
      </w:pPr>
    </w:p>
    <w:p w14:paraId="14679C07" w14:textId="10D0F604" w:rsidR="00674792" w:rsidRPr="00312BF2" w:rsidRDefault="00674792" w:rsidP="00674792">
      <w:pPr>
        <w:pStyle w:val="NoSpacing"/>
        <w:numPr>
          <w:ilvl w:val="0"/>
          <w:numId w:val="1"/>
        </w:numPr>
        <w:rPr>
          <w:rStyle w:val="Hyperlink"/>
          <w:rFonts w:ascii="Garamond" w:hAnsi="Garamond"/>
          <w:bCs/>
          <w:color w:val="000000" w:themeColor="text1"/>
          <w:u w:val="none"/>
        </w:rPr>
      </w:pPr>
      <w:r w:rsidRPr="00312BF2">
        <w:rPr>
          <w:rStyle w:val="Hyperlink"/>
          <w:rFonts w:ascii="Garamond" w:hAnsi="Garamond"/>
          <w:bCs/>
          <w:color w:val="000000" w:themeColor="text1"/>
          <w:u w:val="none"/>
        </w:rPr>
        <w:t>Lessee shall have exclusive and full use of Commons Park area and gazebo on the date and time listed above.</w:t>
      </w:r>
    </w:p>
    <w:p w14:paraId="3B7AA96E" w14:textId="57DF9048" w:rsidR="00674792" w:rsidRPr="00312BF2" w:rsidRDefault="00674792" w:rsidP="00674792">
      <w:pPr>
        <w:pStyle w:val="NoSpacing"/>
        <w:numPr>
          <w:ilvl w:val="0"/>
          <w:numId w:val="1"/>
        </w:numPr>
        <w:rPr>
          <w:rStyle w:val="Hyperlink"/>
          <w:rFonts w:ascii="Garamond" w:hAnsi="Garamond"/>
          <w:bCs/>
          <w:color w:val="000000" w:themeColor="text1"/>
          <w:u w:val="none"/>
        </w:rPr>
      </w:pPr>
      <w:r w:rsidRPr="00312BF2">
        <w:rPr>
          <w:rStyle w:val="Hyperlink"/>
          <w:rFonts w:ascii="Garamond" w:hAnsi="Garamond"/>
          <w:bCs/>
          <w:color w:val="000000" w:themeColor="text1"/>
          <w:u w:val="none"/>
        </w:rPr>
        <w:t xml:space="preserve">Lessee will pay a $75.00 deposit upon the execution of this Agreement. The deposit shall be </w:t>
      </w:r>
      <w:r w:rsidR="00FD363A" w:rsidRPr="00312BF2">
        <w:rPr>
          <w:rStyle w:val="Hyperlink"/>
          <w:rFonts w:ascii="Garamond" w:hAnsi="Garamond"/>
          <w:bCs/>
          <w:color w:val="000000" w:themeColor="text1"/>
          <w:u w:val="none"/>
        </w:rPr>
        <w:t>made</w:t>
      </w:r>
      <w:r w:rsidRPr="00312BF2">
        <w:rPr>
          <w:rStyle w:val="Hyperlink"/>
          <w:rFonts w:ascii="Garamond" w:hAnsi="Garamond"/>
          <w:bCs/>
          <w:color w:val="000000" w:themeColor="text1"/>
          <w:u w:val="none"/>
        </w:rPr>
        <w:t xml:space="preserve"> to the Administrative Offices, 21 N Main Street, Monroeville, OH., where the deposit is paid.</w:t>
      </w:r>
    </w:p>
    <w:p w14:paraId="27149115" w14:textId="23D92452" w:rsidR="00674792" w:rsidRDefault="00674792" w:rsidP="00674792">
      <w:pPr>
        <w:pStyle w:val="NoSpacing"/>
        <w:numPr>
          <w:ilvl w:val="0"/>
          <w:numId w:val="1"/>
        </w:numPr>
        <w:rPr>
          <w:rStyle w:val="Hyperlink"/>
          <w:rFonts w:ascii="Garamond" w:hAnsi="Garamond"/>
          <w:bCs/>
          <w:color w:val="000000" w:themeColor="text1"/>
          <w:u w:val="none"/>
        </w:rPr>
      </w:pPr>
      <w:r w:rsidRPr="00312BF2">
        <w:rPr>
          <w:rStyle w:val="Hyperlink"/>
          <w:rFonts w:ascii="Garamond" w:hAnsi="Garamond"/>
          <w:bCs/>
          <w:color w:val="000000" w:themeColor="text1"/>
          <w:u w:val="none"/>
        </w:rPr>
        <w:t>The Park will be inspected by Village personnel prior to and immediately following the close of the scheduled event, and the deposit will be refunded on the following conditions:</w:t>
      </w:r>
    </w:p>
    <w:p w14:paraId="5C531ADB" w14:textId="7FBD4144" w:rsidR="00312BF2" w:rsidRPr="00312BF2" w:rsidRDefault="00312BF2" w:rsidP="00312BF2">
      <w:pPr>
        <w:pStyle w:val="NoSpacing"/>
        <w:ind w:left="720"/>
        <w:rPr>
          <w:rStyle w:val="Hyperlink"/>
          <w:rFonts w:ascii="Garamond" w:hAnsi="Garamond"/>
          <w:bCs/>
          <w:color w:val="000000" w:themeColor="text1"/>
          <w:u w:val="none"/>
        </w:rPr>
      </w:pPr>
    </w:p>
    <w:p w14:paraId="11B5AF39" w14:textId="23149382" w:rsidR="00674792" w:rsidRPr="00312BF2" w:rsidRDefault="00674792" w:rsidP="00674792">
      <w:pPr>
        <w:pStyle w:val="NoSpacing"/>
        <w:numPr>
          <w:ilvl w:val="0"/>
          <w:numId w:val="2"/>
        </w:numPr>
        <w:rPr>
          <w:rStyle w:val="Hyperlink"/>
          <w:rFonts w:ascii="Garamond" w:hAnsi="Garamond"/>
          <w:bCs/>
          <w:color w:val="000000" w:themeColor="text1"/>
          <w:u w:val="none"/>
        </w:rPr>
      </w:pPr>
      <w:r w:rsidRPr="00312BF2">
        <w:rPr>
          <w:rStyle w:val="Hyperlink"/>
          <w:rFonts w:ascii="Garamond" w:hAnsi="Garamond"/>
          <w:b/>
          <w:color w:val="000000" w:themeColor="text1"/>
          <w:u w:val="none"/>
        </w:rPr>
        <w:t xml:space="preserve">All </w:t>
      </w:r>
      <w:r w:rsidRPr="00312BF2">
        <w:rPr>
          <w:rStyle w:val="Hyperlink"/>
          <w:rFonts w:ascii="Garamond" w:hAnsi="Garamond"/>
          <w:bCs/>
          <w:color w:val="000000" w:themeColor="text1"/>
          <w:u w:val="none"/>
        </w:rPr>
        <w:t xml:space="preserve">trash has been removed from the </w:t>
      </w:r>
      <w:r w:rsidR="00FD363A" w:rsidRPr="00312BF2">
        <w:rPr>
          <w:rStyle w:val="Hyperlink"/>
          <w:rFonts w:ascii="Garamond" w:hAnsi="Garamond"/>
          <w:bCs/>
          <w:color w:val="000000" w:themeColor="text1"/>
          <w:u w:val="none"/>
        </w:rPr>
        <w:t>park</w:t>
      </w:r>
      <w:r w:rsidRPr="00312BF2">
        <w:rPr>
          <w:rStyle w:val="Hyperlink"/>
          <w:rFonts w:ascii="Garamond" w:hAnsi="Garamond"/>
          <w:bCs/>
          <w:color w:val="000000" w:themeColor="text1"/>
          <w:u w:val="none"/>
        </w:rPr>
        <w:t xml:space="preserve"> area;</w:t>
      </w:r>
    </w:p>
    <w:p w14:paraId="5E484C48" w14:textId="1259EA40" w:rsidR="00674792" w:rsidRPr="00312BF2" w:rsidRDefault="00674792" w:rsidP="00674792">
      <w:pPr>
        <w:pStyle w:val="NoSpacing"/>
        <w:numPr>
          <w:ilvl w:val="0"/>
          <w:numId w:val="2"/>
        </w:numPr>
        <w:rPr>
          <w:rStyle w:val="Hyperlink"/>
          <w:rFonts w:ascii="Garamond" w:hAnsi="Garamond"/>
          <w:bCs/>
          <w:color w:val="000000" w:themeColor="text1"/>
          <w:u w:val="none"/>
        </w:rPr>
      </w:pPr>
      <w:r w:rsidRPr="00312BF2">
        <w:rPr>
          <w:rStyle w:val="Hyperlink"/>
          <w:rFonts w:ascii="Garamond" w:hAnsi="Garamond"/>
          <w:bCs/>
          <w:color w:val="000000" w:themeColor="text1"/>
          <w:u w:val="none"/>
        </w:rPr>
        <w:t>There is no destruction or damage to the monuments or gazebo; and</w:t>
      </w:r>
    </w:p>
    <w:p w14:paraId="620A8DA4" w14:textId="254F6C95" w:rsidR="00674792" w:rsidRPr="00312BF2" w:rsidRDefault="00674792" w:rsidP="00674792">
      <w:pPr>
        <w:pStyle w:val="NoSpacing"/>
        <w:numPr>
          <w:ilvl w:val="0"/>
          <w:numId w:val="2"/>
        </w:numPr>
        <w:rPr>
          <w:rStyle w:val="Hyperlink"/>
          <w:rFonts w:ascii="Garamond" w:hAnsi="Garamond"/>
          <w:bCs/>
          <w:color w:val="000000" w:themeColor="text1"/>
          <w:u w:val="none"/>
        </w:rPr>
      </w:pPr>
      <w:r w:rsidRPr="00312BF2">
        <w:rPr>
          <w:rStyle w:val="Hyperlink"/>
          <w:rFonts w:ascii="Garamond" w:hAnsi="Garamond"/>
          <w:bCs/>
          <w:color w:val="000000" w:themeColor="text1"/>
          <w:u w:val="none"/>
        </w:rPr>
        <w:t xml:space="preserve">There are no signs of vehicle ruts or other ground damage to the </w:t>
      </w:r>
      <w:r w:rsidR="00FD363A" w:rsidRPr="00312BF2">
        <w:rPr>
          <w:rStyle w:val="Hyperlink"/>
          <w:rFonts w:ascii="Garamond" w:hAnsi="Garamond"/>
          <w:bCs/>
          <w:color w:val="000000" w:themeColor="text1"/>
          <w:u w:val="none"/>
        </w:rPr>
        <w:t>park</w:t>
      </w:r>
      <w:r w:rsidRPr="00312BF2">
        <w:rPr>
          <w:rStyle w:val="Hyperlink"/>
          <w:rFonts w:ascii="Garamond" w:hAnsi="Garamond"/>
          <w:bCs/>
          <w:color w:val="000000" w:themeColor="text1"/>
          <w:u w:val="none"/>
        </w:rPr>
        <w:t xml:space="preserve"> area.</w:t>
      </w:r>
    </w:p>
    <w:p w14:paraId="12982B01" w14:textId="77777777" w:rsidR="005E4A02" w:rsidRPr="00312BF2" w:rsidRDefault="005E4A02" w:rsidP="00674792">
      <w:pPr>
        <w:pStyle w:val="NoSpacing"/>
        <w:rPr>
          <w:rStyle w:val="Hyperlink"/>
          <w:rFonts w:ascii="Garamond" w:hAnsi="Garamond"/>
          <w:bCs/>
          <w:color w:val="000000" w:themeColor="text1"/>
          <w:u w:val="none"/>
        </w:rPr>
      </w:pPr>
    </w:p>
    <w:p w14:paraId="5B7F7CAC" w14:textId="74A900FF" w:rsidR="000168E7" w:rsidRPr="00312BF2" w:rsidRDefault="000168E7" w:rsidP="00674792">
      <w:pPr>
        <w:pStyle w:val="NoSpacing"/>
        <w:rPr>
          <w:rStyle w:val="Hyperlink"/>
          <w:rFonts w:ascii="Garamond" w:hAnsi="Garamond"/>
          <w:bCs/>
          <w:color w:val="000000" w:themeColor="text1"/>
          <w:u w:val="none"/>
        </w:rPr>
      </w:pPr>
      <w:r w:rsidRPr="00312BF2">
        <w:rPr>
          <w:rStyle w:val="Hyperlink"/>
          <w:rFonts w:ascii="Garamond" w:hAnsi="Garamond"/>
          <w:bCs/>
          <w:color w:val="000000" w:themeColor="text1"/>
          <w:u w:val="none"/>
        </w:rPr>
        <w:t>If these conditions are not met, the deposit will be kept by the Village and the additional cost to repair any damage or remove trash will be billed to the Lessee.</w:t>
      </w:r>
    </w:p>
    <w:p w14:paraId="5F821940" w14:textId="1D0F9647" w:rsidR="000168E7" w:rsidRPr="00312BF2" w:rsidRDefault="000168E7" w:rsidP="00674792">
      <w:pPr>
        <w:pStyle w:val="NoSpacing"/>
        <w:rPr>
          <w:rStyle w:val="Hyperlink"/>
          <w:rFonts w:ascii="Garamond" w:hAnsi="Garamond"/>
          <w:bCs/>
          <w:color w:val="000000" w:themeColor="text1"/>
          <w:u w:val="none"/>
        </w:rPr>
      </w:pPr>
    </w:p>
    <w:p w14:paraId="37B20E0E" w14:textId="638A51FC" w:rsidR="00FD363A" w:rsidRPr="00312BF2" w:rsidRDefault="000168E7" w:rsidP="00FD363A">
      <w:pPr>
        <w:pStyle w:val="NoSpacing"/>
        <w:numPr>
          <w:ilvl w:val="0"/>
          <w:numId w:val="1"/>
        </w:numPr>
        <w:rPr>
          <w:rStyle w:val="Hyperlink"/>
          <w:rFonts w:ascii="Garamond" w:hAnsi="Garamond"/>
          <w:bCs/>
          <w:color w:val="000000" w:themeColor="text1"/>
          <w:u w:val="none"/>
        </w:rPr>
      </w:pPr>
      <w:r w:rsidRPr="00312BF2">
        <w:rPr>
          <w:rStyle w:val="Hyperlink"/>
          <w:rFonts w:ascii="Garamond" w:hAnsi="Garamond"/>
          <w:bCs/>
          <w:color w:val="000000" w:themeColor="text1"/>
          <w:u w:val="none"/>
        </w:rPr>
        <w:t xml:space="preserve">By signing this Agreement, all participants in the planned event agree to abide by the State and local laws, as well as </w:t>
      </w:r>
      <w:r w:rsidR="003A61B3" w:rsidRPr="00312BF2">
        <w:rPr>
          <w:rStyle w:val="Hyperlink"/>
          <w:rFonts w:ascii="Garamond" w:hAnsi="Garamond"/>
          <w:bCs/>
          <w:color w:val="000000" w:themeColor="text1"/>
          <w:u w:val="none"/>
        </w:rPr>
        <w:t xml:space="preserve">the </w:t>
      </w:r>
      <w:r w:rsidRPr="00312BF2">
        <w:rPr>
          <w:rStyle w:val="Hyperlink"/>
          <w:rFonts w:ascii="Garamond" w:hAnsi="Garamond"/>
          <w:bCs/>
          <w:color w:val="000000" w:themeColor="text1"/>
          <w:u w:val="none"/>
        </w:rPr>
        <w:t>Rules and Regulations for Monroeville Parks (see attached). Lessee shall be held responsible for ensuring that participants understand these conditions herein and the Rules and Regulations.</w:t>
      </w:r>
    </w:p>
    <w:p w14:paraId="1B0DE515" w14:textId="7F1A1198" w:rsidR="00FD363A" w:rsidRDefault="00FD363A" w:rsidP="00FD363A">
      <w:pPr>
        <w:pStyle w:val="NoSpacing"/>
        <w:rPr>
          <w:rStyle w:val="Hyperlink"/>
          <w:rFonts w:ascii="Garamond" w:hAnsi="Garamond"/>
          <w:bCs/>
          <w:color w:val="000000" w:themeColor="text1"/>
          <w:sz w:val="24"/>
          <w:szCs w:val="24"/>
          <w:u w:val="none"/>
        </w:rPr>
      </w:pPr>
    </w:p>
    <w:p w14:paraId="2621F28D" w14:textId="32886A19" w:rsidR="00FD363A" w:rsidRPr="005E4A02" w:rsidRDefault="00FD363A" w:rsidP="00FD363A">
      <w:pPr>
        <w:pStyle w:val="NoSpacing"/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</w:pP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</w:p>
    <w:p w14:paraId="365AFE4D" w14:textId="19017128" w:rsidR="00FD363A" w:rsidRPr="005E4A02" w:rsidRDefault="005E4A02" w:rsidP="00FD363A">
      <w:pPr>
        <w:pStyle w:val="NoSpacing"/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</w:pP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>Name</w:t>
      </w:r>
      <w:r w:rsidR="00FD363A"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 xml:space="preserve"> of Lessee</w:t>
      </w:r>
      <w:r w:rsidR="00FD363A"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</w:r>
      <w:r w:rsidR="00FD363A"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</w:r>
      <w:r w:rsidR="00FD363A"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</w:r>
      <w:r w:rsidR="00FD363A"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</w:r>
      <w:r w:rsidR="00FD363A"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</w:r>
      <w:r w:rsidR="00FD363A"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</w:r>
      <w:r w:rsidR="00312BF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>Signature of Lessee</w:t>
      </w:r>
    </w:p>
    <w:p w14:paraId="1BEAAAA6" w14:textId="14A161EC" w:rsidR="005E4A02" w:rsidRPr="005E4A02" w:rsidRDefault="005E4A02" w:rsidP="00FD363A">
      <w:pPr>
        <w:pStyle w:val="NoSpacing"/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</w:pPr>
    </w:p>
    <w:p w14:paraId="0E365661" w14:textId="18417697" w:rsidR="005E4A02" w:rsidRPr="005E4A02" w:rsidRDefault="005E4A02" w:rsidP="00FD363A">
      <w:pPr>
        <w:pStyle w:val="NoSpacing"/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</w:pP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</w:p>
    <w:p w14:paraId="226F33D5" w14:textId="139D547E" w:rsidR="005E4A02" w:rsidRPr="005E4A02" w:rsidRDefault="00312BF2" w:rsidP="00FD363A">
      <w:pPr>
        <w:pStyle w:val="NoSpacing"/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</w:pPr>
      <w:r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>Date</w:t>
      </w:r>
      <w:r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</w:r>
      <w:r w:rsidR="005E4A02"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</w:r>
      <w:r w:rsidR="005E4A02"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</w:r>
      <w:r w:rsidR="005E4A02"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</w:r>
      <w:r w:rsidR="005E4A02"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</w:r>
      <w:r w:rsidR="005E4A02"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</w:r>
      <w:r w:rsidR="005E4A02"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ab/>
        <w:t>Phone number of Lessee</w:t>
      </w:r>
    </w:p>
    <w:p w14:paraId="371A9434" w14:textId="11B45D45" w:rsidR="005E4A02" w:rsidRPr="005E4A02" w:rsidRDefault="005E4A02" w:rsidP="00FD363A">
      <w:pPr>
        <w:pStyle w:val="NoSpacing"/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</w:pPr>
    </w:p>
    <w:p w14:paraId="6E56C822" w14:textId="15BF2983" w:rsidR="005E4A02" w:rsidRPr="005E4A02" w:rsidRDefault="005E4A02" w:rsidP="00FD363A">
      <w:pPr>
        <w:pStyle w:val="NoSpacing"/>
        <w:rPr>
          <w:rStyle w:val="Hyperlink"/>
          <w:rFonts w:ascii="Garamond" w:hAnsi="Garamond"/>
          <w:bCs/>
          <w:color w:val="000000" w:themeColor="text1"/>
          <w:sz w:val="20"/>
          <w:szCs w:val="20"/>
        </w:rPr>
      </w:pP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  <w:r w:rsidR="00312BF2">
        <w:rPr>
          <w:rStyle w:val="Hyperlink"/>
          <w:rFonts w:ascii="Garamond" w:hAnsi="Garamond"/>
          <w:bCs/>
          <w:color w:val="000000" w:themeColor="text1"/>
          <w:sz w:val="20"/>
          <w:szCs w:val="20"/>
        </w:rPr>
        <w:tab/>
      </w:r>
    </w:p>
    <w:p w14:paraId="7B7BD276" w14:textId="1A7DCBF6" w:rsidR="005E4A02" w:rsidRDefault="005E4A02" w:rsidP="00FD363A">
      <w:pPr>
        <w:pStyle w:val="NoSpacing"/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</w:pPr>
      <w:r w:rsidRPr="005E4A02"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  <w:t>Address of Lessee</w:t>
      </w:r>
    </w:p>
    <w:p w14:paraId="67065263" w14:textId="77777777" w:rsidR="00312BF2" w:rsidRDefault="00312BF2" w:rsidP="00FD363A">
      <w:pPr>
        <w:pStyle w:val="NoSpacing"/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</w:pPr>
    </w:p>
    <w:p w14:paraId="29D70472" w14:textId="77777777" w:rsidR="00312BF2" w:rsidRPr="005E4A02" w:rsidRDefault="00312BF2" w:rsidP="00FD363A">
      <w:pPr>
        <w:pStyle w:val="NoSpacing"/>
        <w:rPr>
          <w:rStyle w:val="Hyperlink"/>
          <w:rFonts w:ascii="Garamond" w:hAnsi="Garamond"/>
          <w:bCs/>
          <w:color w:val="000000" w:themeColor="text1"/>
          <w:sz w:val="20"/>
          <w:szCs w:val="20"/>
          <w:u w:val="none"/>
        </w:rPr>
      </w:pPr>
    </w:p>
    <w:p w14:paraId="129CDE21" w14:textId="6B196186" w:rsidR="00312BF2" w:rsidRDefault="00312BF2" w:rsidP="00FD363A">
      <w:pPr>
        <w:pStyle w:val="NoSpacing"/>
        <w:rPr>
          <w:rStyle w:val="Hyperlink"/>
          <w:rFonts w:ascii="Garamond" w:hAnsi="Garamond"/>
          <w:b/>
          <w:color w:val="000000" w:themeColor="text1"/>
          <w:sz w:val="20"/>
          <w:szCs w:val="20"/>
        </w:rPr>
      </w:pPr>
      <w:r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</w:rPr>
        <w:t>OFFICE USE ONLY</w:t>
      </w:r>
    </w:p>
    <w:p w14:paraId="47BF3C3A" w14:textId="77777777" w:rsidR="00312BF2" w:rsidRPr="00312BF2" w:rsidRDefault="00312BF2" w:rsidP="00FD363A">
      <w:pPr>
        <w:pStyle w:val="NoSpacing"/>
        <w:rPr>
          <w:rStyle w:val="Hyperlink"/>
          <w:rFonts w:ascii="Garamond" w:hAnsi="Garamond"/>
          <w:b/>
          <w:color w:val="000000" w:themeColor="text1"/>
          <w:sz w:val="20"/>
          <w:szCs w:val="20"/>
        </w:rPr>
      </w:pPr>
    </w:p>
    <w:p w14:paraId="13A7FF08" w14:textId="178CE0E8" w:rsidR="00FD363A" w:rsidRPr="00312BF2" w:rsidRDefault="00FD363A" w:rsidP="00FD363A">
      <w:pPr>
        <w:pStyle w:val="NoSpacing"/>
        <w:rPr>
          <w:rStyle w:val="Hyperlink"/>
          <w:rFonts w:ascii="Garamond" w:hAnsi="Garamond"/>
          <w:b/>
          <w:color w:val="000000" w:themeColor="text1"/>
          <w:sz w:val="20"/>
          <w:szCs w:val="20"/>
          <w:u w:val="none"/>
        </w:rPr>
      </w:pPr>
      <w:r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  <w:u w:val="none"/>
        </w:rPr>
        <w:t>Deposit</w:t>
      </w:r>
      <w:r w:rsidR="005E4A02"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  <w:u w:val="none"/>
        </w:rPr>
        <w:t xml:space="preserve"> </w:t>
      </w:r>
      <w:r w:rsidR="00312BF2"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  <w:u w:val="none"/>
        </w:rPr>
        <w:t xml:space="preserve">payment received on: </w:t>
      </w:r>
      <w:r w:rsidR="00312BF2"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</w:rPr>
        <w:tab/>
      </w:r>
      <w:r w:rsidR="00312BF2"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</w:rPr>
        <w:tab/>
      </w:r>
      <w:r w:rsidR="00312BF2"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</w:rPr>
        <w:tab/>
      </w:r>
      <w:r w:rsidR="00312BF2"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  <w:u w:val="none"/>
        </w:rPr>
        <w:tab/>
        <w:t xml:space="preserve">Refund issued on: </w:t>
      </w:r>
      <w:r w:rsidR="00312BF2"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</w:rPr>
        <w:tab/>
      </w:r>
      <w:r w:rsidR="00312BF2"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</w:rPr>
        <w:tab/>
      </w:r>
      <w:r w:rsidR="00312BF2"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</w:rPr>
        <w:tab/>
      </w:r>
    </w:p>
    <w:p w14:paraId="6A2463DF" w14:textId="53BC71DC" w:rsidR="000477DF" w:rsidRPr="00312BF2" w:rsidRDefault="00312BF2" w:rsidP="00312BF2">
      <w:pPr>
        <w:pStyle w:val="NoSpacing"/>
        <w:rPr>
          <w:rFonts w:ascii="Garamond" w:hAnsi="Garamond"/>
          <w:b/>
          <w:color w:val="000000" w:themeColor="text1"/>
          <w:sz w:val="20"/>
          <w:szCs w:val="20"/>
        </w:rPr>
      </w:pPr>
      <w:r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  <w:u w:val="none"/>
        </w:rPr>
        <w:tab/>
      </w:r>
      <w:r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  <w:u w:val="none"/>
        </w:rPr>
        <w:tab/>
      </w:r>
      <w:r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  <w:u w:val="none"/>
        </w:rPr>
        <w:tab/>
      </w:r>
      <w:r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  <w:u w:val="none"/>
        </w:rPr>
        <w:tab/>
        <w:t>DATE</w:t>
      </w:r>
      <w:r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  <w:u w:val="none"/>
        </w:rPr>
        <w:tab/>
      </w:r>
      <w:r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  <w:u w:val="none"/>
        </w:rPr>
        <w:tab/>
      </w:r>
      <w:r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  <w:u w:val="none"/>
        </w:rPr>
        <w:tab/>
      </w:r>
      <w:r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  <w:u w:val="none"/>
        </w:rPr>
        <w:tab/>
      </w:r>
      <w:r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  <w:u w:val="none"/>
        </w:rPr>
        <w:tab/>
      </w:r>
      <w:r w:rsidRPr="00312BF2">
        <w:rPr>
          <w:rStyle w:val="Hyperlink"/>
          <w:rFonts w:ascii="Garamond" w:hAnsi="Garamond"/>
          <w:b/>
          <w:color w:val="000000" w:themeColor="text1"/>
          <w:sz w:val="20"/>
          <w:szCs w:val="20"/>
          <w:u w:val="none"/>
        </w:rPr>
        <w:tab/>
        <w:t>DATE</w:t>
      </w:r>
    </w:p>
    <w:sectPr w:rsidR="000477DF" w:rsidRPr="00312BF2" w:rsidSect="001F66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B239E"/>
    <w:multiLevelType w:val="hybridMultilevel"/>
    <w:tmpl w:val="D4BE0938"/>
    <w:lvl w:ilvl="0" w:tplc="FBC415B2">
      <w:start w:val="1"/>
      <w:numFmt w:val="lowerLetter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77A127CB"/>
    <w:multiLevelType w:val="hybridMultilevel"/>
    <w:tmpl w:val="122EEABC"/>
    <w:lvl w:ilvl="0" w:tplc="803AB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22043">
    <w:abstractNumId w:val="1"/>
  </w:num>
  <w:num w:numId="2" w16cid:durableId="153684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BB"/>
    <w:rsid w:val="000168E7"/>
    <w:rsid w:val="000477DF"/>
    <w:rsid w:val="00312BF2"/>
    <w:rsid w:val="003A61B3"/>
    <w:rsid w:val="004412BB"/>
    <w:rsid w:val="004C197E"/>
    <w:rsid w:val="005E4A02"/>
    <w:rsid w:val="00674792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559F"/>
  <w15:chartTrackingRefBased/>
  <w15:docId w15:val="{B640FC61-72E3-4C3D-B327-059C5FBE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2B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2B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41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etax@monroevilleohi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office@monroevilleohi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roevilleoh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7D10-3DD1-4289-AC0E-88FBB139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dcterms:created xsi:type="dcterms:W3CDTF">2022-05-20T12:59:00Z</dcterms:created>
  <dcterms:modified xsi:type="dcterms:W3CDTF">2022-05-20T13:39:00Z</dcterms:modified>
</cp:coreProperties>
</file>